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CD2391" w:rsidTr="001B2117">
        <w:tc>
          <w:tcPr>
            <w:tcW w:w="9345" w:type="dxa"/>
          </w:tcPr>
          <w:p w:rsidR="00560BD4" w:rsidRPr="0030002B" w:rsidRDefault="00F34C9C" w:rsidP="00560BD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№34</w:t>
            </w:r>
          </w:p>
          <w:p w:rsidR="00560BD4" w:rsidRPr="0030002B" w:rsidRDefault="00560BD4" w:rsidP="00560B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4C9C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CD2391" w:rsidRPr="00B42211" w:rsidRDefault="00560BD4" w:rsidP="00560B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30002B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CD2391" w:rsidTr="001B2117">
        <w:tc>
          <w:tcPr>
            <w:tcW w:w="9345" w:type="dxa"/>
          </w:tcPr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BD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основы актерского мастерства</w:t>
            </w:r>
          </w:p>
        </w:tc>
      </w:tr>
      <w:tr w:rsidR="00CD2391" w:rsidTr="001B2117">
        <w:tc>
          <w:tcPr>
            <w:tcW w:w="9345" w:type="dxa"/>
          </w:tcPr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BD4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CD2391" w:rsidTr="001B2117">
        <w:tc>
          <w:tcPr>
            <w:tcW w:w="9345" w:type="dxa"/>
          </w:tcPr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BD4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понять, что существует много способов произносить одни и те же слова. Понять, что правильная дикция помогает создать сценический</w:t>
            </w:r>
            <w:r w:rsidR="00B42211"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образ.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BD4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наполнить одну и ту же реплику разным содержанием;</w:t>
            </w:r>
            <w:r w:rsidR="00B42211"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в ходе ролевой игры выразить интонацией характер персонажа.</w:t>
            </w:r>
          </w:p>
        </w:tc>
      </w:tr>
      <w:tr w:rsidR="00CD2391" w:rsidTr="001B2117">
        <w:tc>
          <w:tcPr>
            <w:tcW w:w="9345" w:type="dxa"/>
          </w:tcPr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BD4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информации:</w:t>
            </w: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1A65"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карточки с текстами персонажей ролевых игр: «Три </w:t>
            </w:r>
            <w:proofErr w:type="spellStart"/>
            <w:r w:rsidR="00E21A65" w:rsidRPr="00B42211">
              <w:rPr>
                <w:rFonts w:ascii="Times New Roman" w:hAnsi="Times New Roman" w:cs="Times New Roman"/>
                <w:sz w:val="28"/>
                <w:szCs w:val="28"/>
              </w:rPr>
              <w:t>феечки</w:t>
            </w:r>
            <w:proofErr w:type="spellEnd"/>
            <w:r w:rsidR="00E21A65" w:rsidRPr="00B422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42211"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1A65" w:rsidRPr="00B42211">
              <w:rPr>
                <w:rFonts w:ascii="Times New Roman" w:hAnsi="Times New Roman" w:cs="Times New Roman"/>
                <w:sz w:val="28"/>
                <w:szCs w:val="28"/>
              </w:rPr>
              <w:t>и «</w:t>
            </w:r>
            <w:proofErr w:type="gramStart"/>
            <w:r w:rsidR="00E21A65" w:rsidRPr="00B42211">
              <w:rPr>
                <w:rFonts w:ascii="Times New Roman" w:hAnsi="Times New Roman" w:cs="Times New Roman"/>
                <w:sz w:val="28"/>
                <w:szCs w:val="28"/>
              </w:rPr>
              <w:t>Портняжка</w:t>
            </w:r>
            <w:proofErr w:type="gramEnd"/>
            <w:r w:rsidR="00E21A65" w:rsidRPr="00B42211">
              <w:rPr>
                <w:rFonts w:ascii="Times New Roman" w:hAnsi="Times New Roman" w:cs="Times New Roman"/>
                <w:sz w:val="28"/>
                <w:szCs w:val="28"/>
              </w:rPr>
              <w:t>». Приложение 35</w:t>
            </w:r>
          </w:p>
        </w:tc>
      </w:tr>
      <w:tr w:rsidR="00CD2391" w:rsidTr="001B2117">
        <w:tc>
          <w:tcPr>
            <w:tcW w:w="9345" w:type="dxa"/>
          </w:tcPr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BD4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ролевая игра</w:t>
            </w:r>
          </w:p>
        </w:tc>
      </w:tr>
      <w:tr w:rsidR="00CD2391" w:rsidTr="001B2117">
        <w:tc>
          <w:tcPr>
            <w:tcW w:w="9345" w:type="dxa"/>
          </w:tcPr>
          <w:p w:rsidR="00560BD4" w:rsidRPr="00560BD4" w:rsidRDefault="00CD2391" w:rsidP="00B4221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занятия: </w:t>
            </w:r>
          </w:p>
          <w:p w:rsidR="00560BD4" w:rsidRPr="00543E38" w:rsidRDefault="00560BD4" w:rsidP="00560B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560BD4" w:rsidRPr="00543E38" w:rsidRDefault="00560BD4" w:rsidP="00560B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560BD4" w:rsidRPr="00543E38" w:rsidRDefault="00560BD4" w:rsidP="00560B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Ход игры.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Работа с дыхательным аппаратом.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Дети получают карточки с текстом и становятся персонажами ролевой игры.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Три маленькие </w:t>
            </w:r>
            <w:proofErr w:type="spellStart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феечки</w:t>
            </w:r>
            <w:proofErr w:type="spellEnd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сидели на скамеечке.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Потом они сказали «Ох» и сделали глубокий вздох.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Собачка </w:t>
            </w:r>
            <w:proofErr w:type="spellStart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тяфкнула</w:t>
            </w:r>
            <w:proofErr w:type="spellEnd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в кустах и </w:t>
            </w:r>
            <w:proofErr w:type="spellStart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феечки</w:t>
            </w:r>
            <w:proofErr w:type="spellEnd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вздохнули: «Ах»!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Одна вздохнула глубоко: «Ох, как до солнца далеко».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Вздохнула и вторая: «Эх, хочу я быть красивей всех!»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А третья выдохнула: «Ой, уже пора идти домой»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Три </w:t>
            </w:r>
            <w:proofErr w:type="spellStart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феечки</w:t>
            </w:r>
            <w:proofErr w:type="spellEnd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сидели, вздыхали и глядели.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Сидели так до вечера — им делать было нечего.                   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Отработка интонации.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Игра «...так, как будто»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Ход игры.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Произносим фразу «на улице идёт дождь» так, как будто...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Ты собираешься гулять.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Всю неделю не было дождя.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Протекает потолок.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По ТВ сказали, что погода будет отличной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Ты вбежал домой весь промокший.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Тебя просят погулять с собакой.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Роль правильно подобранной интонации в раскрытии образа</w:t>
            </w:r>
            <w:proofErr w:type="gramStart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Детям раздаются карточки с текстом для персонажа. Ставится задача </w:t>
            </w:r>
            <w:proofErr w:type="gramStart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сходя из текста роли придумать типаж.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proofErr w:type="gramStart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Портняжка</w:t>
            </w:r>
            <w:proofErr w:type="gramEnd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.   Хорошо </w:t>
            </w:r>
            <w:proofErr w:type="gramStart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портняжкой</w:t>
            </w:r>
            <w:proofErr w:type="gramEnd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быть,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Хорошо камзолы шить,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Но скажу вам честно: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Хорошо </w:t>
            </w:r>
            <w:proofErr w:type="gramStart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портняжкой</w:t>
            </w:r>
            <w:proofErr w:type="gramEnd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быть,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Но строчить, кроить и шить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Мне не интересно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1заказчица. </w:t>
            </w:r>
            <w:proofErr w:type="spellStart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Здрасте</w:t>
            </w:r>
            <w:proofErr w:type="spellEnd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, господин </w:t>
            </w:r>
            <w:proofErr w:type="gramStart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портняжка</w:t>
            </w:r>
            <w:proofErr w:type="gramEnd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Срочно мне нужна рубашка,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Чтоб была мне не тесна,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А по вороту тесьма.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2 заказчица  Мне, ко вторнику, для мужа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Бархатный </w:t>
            </w:r>
            <w:proofErr w:type="spellStart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жилетик</w:t>
            </w:r>
            <w:proofErr w:type="spellEnd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нужен.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3 заказчица  Мне рубашку для сыночка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И передничек для дочки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4 заказчица  Нужен свадебный наряд,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Чтобы </w:t>
            </w:r>
            <w:proofErr w:type="spellStart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пуговочки</w:t>
            </w:r>
            <w:proofErr w:type="spellEnd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в ряд,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Чтобы вырез был глубокий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Портняжка</w:t>
            </w:r>
            <w:proofErr w:type="gramStart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  Н</w:t>
            </w:r>
            <w:proofErr w:type="gramEnd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е трещите, как сороки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Говорите, что вам нужно?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2 заказчица Нужен мне жилет для мужа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4 заказчица Нужен свадебный наряд,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Чтобы </w:t>
            </w:r>
            <w:proofErr w:type="spellStart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пуговочки</w:t>
            </w:r>
            <w:proofErr w:type="spellEnd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в ряд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1 заказчица</w:t>
            </w:r>
            <w:proofErr w:type="gramStart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proofErr w:type="gramEnd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тоб рубашка не тесна,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А по вороту — тесьма.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3 заказчица</w:t>
            </w:r>
            <w:proofErr w:type="gramStart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 И</w:t>
            </w:r>
            <w:proofErr w:type="gramEnd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для сына, и для дочки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И </w:t>
            </w:r>
            <w:proofErr w:type="spellStart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передник</w:t>
            </w:r>
            <w:proofErr w:type="gramStart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spellEnd"/>
            <w:proofErr w:type="gramEnd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сорочки...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Портняжка</w:t>
            </w:r>
            <w:proofErr w:type="gramStart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   З</w:t>
            </w:r>
            <w:proofErr w:type="gramEnd"/>
            <w:r w:rsidRPr="00B42211">
              <w:rPr>
                <w:rFonts w:ascii="Times New Roman" w:hAnsi="Times New Roman" w:cs="Times New Roman"/>
                <w:sz w:val="28"/>
                <w:szCs w:val="28"/>
              </w:rPr>
              <w:t>амолчите, уходите,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Завтра, завтра приходите.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Приходите в понедельник</w:t>
            </w:r>
          </w:p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И не вместе, а отдельно.</w:t>
            </w:r>
          </w:p>
          <w:bookmarkEnd w:id="0"/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391" w:rsidTr="001B2117">
        <w:tc>
          <w:tcPr>
            <w:tcW w:w="9345" w:type="dxa"/>
          </w:tcPr>
          <w:p w:rsidR="00CD2391" w:rsidRPr="00B42211" w:rsidRDefault="00CD2391" w:rsidP="00B422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0B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B42211" w:rsidRPr="00560BD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422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0BD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42211" w:rsidRPr="00B42211">
              <w:rPr>
                <w:rFonts w:ascii="Times New Roman" w:hAnsi="Times New Roman" w:cs="Times New Roman"/>
                <w:sz w:val="28"/>
                <w:szCs w:val="28"/>
              </w:rPr>
              <w:t>аполнили одну и ту же реплику разными содержаниями, в ходе ролевой игры выразили интонацией характер персонажа.</w:t>
            </w:r>
          </w:p>
        </w:tc>
      </w:tr>
    </w:tbl>
    <w:p w:rsidR="00073246" w:rsidRDefault="00F34C9C"/>
    <w:sectPr w:rsidR="00073246" w:rsidSect="00F00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042"/>
    <w:rsid w:val="00075C13"/>
    <w:rsid w:val="00254F46"/>
    <w:rsid w:val="004253E4"/>
    <w:rsid w:val="00560BD4"/>
    <w:rsid w:val="00576042"/>
    <w:rsid w:val="008F2802"/>
    <w:rsid w:val="00AB23DF"/>
    <w:rsid w:val="00B42211"/>
    <w:rsid w:val="00CD2391"/>
    <w:rsid w:val="00E21A65"/>
    <w:rsid w:val="00F00F86"/>
    <w:rsid w:val="00F3258B"/>
    <w:rsid w:val="00F34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2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7</cp:revision>
  <dcterms:created xsi:type="dcterms:W3CDTF">2018-01-16T07:17:00Z</dcterms:created>
  <dcterms:modified xsi:type="dcterms:W3CDTF">2018-03-06T08:32:00Z</dcterms:modified>
</cp:coreProperties>
</file>